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812"/>
      </w:tblGrid>
      <w:tr w:rsidR="00A72353" w:rsidRPr="0070671A" w:rsidTr="002B4A10">
        <w:trPr>
          <w:cantSplit/>
          <w:trHeight w:hRule="exact" w:val="340"/>
        </w:trPr>
        <w:tc>
          <w:tcPr>
            <w:tcW w:w="4644" w:type="dxa"/>
            <w:vMerge w:val="restart"/>
            <w:shd w:val="clear" w:color="auto" w:fill="auto"/>
          </w:tcPr>
          <w:p w:rsidR="00A72353" w:rsidRPr="0070671A" w:rsidRDefault="00A72353" w:rsidP="00D26404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Einrichtung: </w:t>
            </w:r>
            <w:r w:rsidR="00CE77A9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77A9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instrText xml:space="preserve"> FORMTEXT </w:instrText>
            </w:r>
            <w:r w:rsidR="00CE77A9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r>
            <w:r w:rsidR="00CE77A9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separate"/>
            </w:r>
            <w:bookmarkStart w:id="1" w:name="_GoBack"/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bookmarkEnd w:id="1"/>
            <w:r w:rsidR="00CE77A9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vAlign w:val="center"/>
          </w:tcPr>
          <w:p w:rsidR="00A72353" w:rsidRPr="0070671A" w:rsidRDefault="00A72353" w:rsidP="00FE782F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Name: 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instrText xml:space="preserve"> FORMTEXT </w:instrTex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separate"/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A72353" w:rsidRPr="0070671A" w:rsidTr="002B4A10">
        <w:trPr>
          <w:cantSplit/>
          <w:trHeight w:hRule="exact" w:val="340"/>
        </w:trPr>
        <w:tc>
          <w:tcPr>
            <w:tcW w:w="4644" w:type="dxa"/>
            <w:vMerge/>
            <w:tcBorders>
              <w:bottom w:val="nil"/>
            </w:tcBorders>
            <w:shd w:val="clear" w:color="auto" w:fill="auto"/>
          </w:tcPr>
          <w:p w:rsidR="00A72353" w:rsidRPr="003E1CEF" w:rsidRDefault="00A72353" w:rsidP="002E4C19">
            <w:pPr>
              <w:spacing w:before="60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2353" w:rsidRPr="0070671A" w:rsidRDefault="00A72353" w:rsidP="00F0344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Vorname: 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instrText xml:space="preserve"> FORMTEXT </w:instrTex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separate"/>
            </w:r>
            <w:r w:rsidR="00F0344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0344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0344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0344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0344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A72353" w:rsidRPr="0070671A" w:rsidTr="002B4A10">
        <w:trPr>
          <w:cantSplit/>
          <w:trHeight w:hRule="exact" w:val="340"/>
        </w:trPr>
        <w:tc>
          <w:tcPr>
            <w:tcW w:w="4644" w:type="dxa"/>
            <w:vMerge w:val="restart"/>
            <w:tcBorders>
              <w:top w:val="nil"/>
            </w:tcBorders>
            <w:shd w:val="clear" w:color="auto" w:fill="auto"/>
          </w:tcPr>
          <w:p w:rsidR="00A72353" w:rsidRDefault="00A72353" w:rsidP="00D26404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Privatadresse: 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instrText xml:space="preserve"> FORMTEXT </w:instrTex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separate"/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26404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2353" w:rsidRPr="0070671A" w:rsidRDefault="00A72353" w:rsidP="00D142A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Amtsbezeichnung: 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instrText xml:space="preserve"> FORMTEXT </w:instrTex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separate"/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A72353" w:rsidRPr="0070671A" w:rsidTr="002B4A10">
        <w:trPr>
          <w:cantSplit/>
          <w:trHeight w:hRule="exact" w:val="340"/>
        </w:trPr>
        <w:tc>
          <w:tcPr>
            <w:tcW w:w="4644" w:type="dxa"/>
            <w:vMerge/>
            <w:shd w:val="clear" w:color="auto" w:fill="auto"/>
          </w:tcPr>
          <w:p w:rsidR="00A72353" w:rsidRDefault="00A72353" w:rsidP="002E4C19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2353" w:rsidRPr="0070671A" w:rsidRDefault="00A72353" w:rsidP="00D142A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instrText xml:space="preserve"> FORMTEXT </w:instrTex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separate"/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D142AD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A72353" w:rsidRPr="0070671A" w:rsidTr="002B4A10">
        <w:trPr>
          <w:cantSplit/>
          <w:trHeight w:hRule="exact" w:val="340"/>
        </w:trPr>
        <w:tc>
          <w:tcPr>
            <w:tcW w:w="4644" w:type="dxa"/>
            <w:vMerge/>
            <w:shd w:val="clear" w:color="auto" w:fill="auto"/>
          </w:tcPr>
          <w:p w:rsidR="00A72353" w:rsidRDefault="00A72353" w:rsidP="002E4C19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vAlign w:val="center"/>
          </w:tcPr>
          <w:p w:rsidR="00A72353" w:rsidRDefault="00A72353" w:rsidP="00FE782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instrText xml:space="preserve"> FORMTEXT </w:instrTex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separate"/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="00FE782F"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t> </w:t>
            </w:r>
            <w:r w:rsidRPr="00ED5BF8">
              <w:rPr>
                <w:rFonts w:ascii="Arial" w:eastAsia="Times New Roman" w:hAnsi="Arial" w:cs="Arial"/>
                <w:i/>
                <w:sz w:val="18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:rsidR="00B63810" w:rsidRDefault="00B63810"/>
    <w:p w:rsidR="00553E21" w:rsidRDefault="00553E21"/>
    <w:p w:rsidR="002B19FE" w:rsidRDefault="002B19FE"/>
    <w:p w:rsidR="00553E21" w:rsidRDefault="00553E21">
      <w:pPr>
        <w:rPr>
          <w:rFonts w:ascii="Arial" w:hAnsi="Arial" w:cs="Arial"/>
          <w:b/>
          <w:caps/>
          <w:sz w:val="20"/>
        </w:rPr>
      </w:pPr>
    </w:p>
    <w:p w:rsidR="00553E21" w:rsidRDefault="00553E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die </w:t>
      </w:r>
    </w:p>
    <w:p w:rsidR="00553E21" w:rsidRDefault="00553E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Universitätsverwaltung Heidelberg</w:t>
      </w:r>
    </w:p>
    <w:p w:rsidR="00553E21" w:rsidRDefault="00553E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Dezernat Personal / Abteilung 5.1</w:t>
      </w:r>
    </w:p>
    <w:p w:rsidR="00553E21" w:rsidRDefault="00553E21">
      <w:pPr>
        <w:rPr>
          <w:rFonts w:ascii="Arial" w:hAnsi="Arial" w:cs="Arial"/>
          <w:sz w:val="20"/>
        </w:rPr>
      </w:pPr>
    </w:p>
    <w:p w:rsidR="002B19FE" w:rsidRDefault="002B19FE">
      <w:pPr>
        <w:rPr>
          <w:rFonts w:ascii="Arial" w:hAnsi="Arial" w:cs="Arial"/>
          <w:sz w:val="20"/>
        </w:rPr>
      </w:pPr>
    </w:p>
    <w:p w:rsidR="00553E21" w:rsidRDefault="00553E2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10606"/>
      </w:tblGrid>
      <w:tr w:rsidR="00553E21" w:rsidTr="00A6783C">
        <w:trPr>
          <w:trHeight w:hRule="exact" w:val="1020"/>
        </w:trPr>
        <w:tc>
          <w:tcPr>
            <w:tcW w:w="10606" w:type="dxa"/>
            <w:shd w:val="clear" w:color="auto" w:fill="DDD9C3"/>
            <w:vAlign w:val="center"/>
          </w:tcPr>
          <w:p w:rsidR="00553E21" w:rsidRDefault="00E55EAC" w:rsidP="00553E21">
            <w:pPr>
              <w:jc w:val="center"/>
              <w:rPr>
                <w:rFonts w:ascii="Arial" w:hAnsi="Arial" w:cs="Arial"/>
                <w:b/>
                <w:caps/>
                <w:sz w:val="28"/>
              </w:rPr>
            </w:pPr>
            <w:r>
              <w:rPr>
                <w:rFonts w:ascii="Arial" w:hAnsi="Arial" w:cs="Arial"/>
                <w:b/>
                <w:caps/>
                <w:sz w:val="28"/>
              </w:rPr>
              <w:t>UNFALLMELDUNG</w:t>
            </w:r>
          </w:p>
          <w:p w:rsidR="00A6783C" w:rsidRPr="00A6783C" w:rsidRDefault="00A6783C" w:rsidP="008A3894">
            <w:pPr>
              <w:spacing w:before="12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(für </w:t>
            </w:r>
            <w:r w:rsidR="008A3894">
              <w:rPr>
                <w:rFonts w:ascii="Arial" w:hAnsi="Arial" w:cs="Arial"/>
                <w:b/>
                <w:caps/>
                <w:sz w:val="20"/>
              </w:rPr>
              <w:t xml:space="preserve">Beamtinnen / </w:t>
            </w:r>
            <w:r>
              <w:rPr>
                <w:rFonts w:ascii="Arial" w:hAnsi="Arial" w:cs="Arial"/>
                <w:b/>
                <w:caps/>
                <w:sz w:val="20"/>
              </w:rPr>
              <w:t>Beamte</w:t>
            </w:r>
            <w:r w:rsidR="008A3894">
              <w:rPr>
                <w:rFonts w:ascii="Arial" w:hAnsi="Arial" w:cs="Arial"/>
                <w:b/>
                <w:caps/>
                <w:sz w:val="20"/>
              </w:rPr>
              <w:t>)</w:t>
            </w:r>
          </w:p>
        </w:tc>
      </w:tr>
    </w:tbl>
    <w:p w:rsidR="00553E21" w:rsidRDefault="00553E21">
      <w:pPr>
        <w:rPr>
          <w:rFonts w:ascii="Arial" w:hAnsi="Arial" w:cs="Arial"/>
          <w:sz w:val="20"/>
        </w:rPr>
      </w:pPr>
    </w:p>
    <w:p w:rsidR="00553E21" w:rsidRDefault="00553E21">
      <w:pPr>
        <w:rPr>
          <w:rFonts w:ascii="Arial" w:hAnsi="Arial" w:cs="Arial"/>
          <w:sz w:val="20"/>
        </w:rPr>
      </w:pPr>
    </w:p>
    <w:p w:rsidR="00E55EAC" w:rsidRPr="00191CDC" w:rsidRDefault="00E55EAC" w:rsidP="00E55EAC">
      <w:pPr>
        <w:rPr>
          <w:rFonts w:ascii="Arial" w:hAnsi="Arial" w:cs="Arial"/>
          <w:color w:val="000000" w:themeColor="text1"/>
          <w:sz w:val="20"/>
        </w:rPr>
      </w:pPr>
      <w:r w:rsidRPr="00191CDC">
        <w:rPr>
          <w:rFonts w:ascii="Arial" w:hAnsi="Arial" w:cs="Arial"/>
          <w:color w:val="000000" w:themeColor="text1"/>
          <w:sz w:val="20"/>
        </w:rPr>
        <w:t xml:space="preserve">Ich zeige mit dem beigefügten Vordruck meinen Dienstunfall </w:t>
      </w:r>
      <w:r w:rsidR="00AE55C0" w:rsidRPr="00191CDC">
        <w:rPr>
          <w:rFonts w:ascii="Arial" w:hAnsi="Arial" w:cs="Arial"/>
          <w:color w:val="000000" w:themeColor="text1"/>
          <w:sz w:val="20"/>
        </w:rPr>
        <w:t>vom</w:t>
      </w:r>
      <w:r w:rsidRPr="00191CDC">
        <w:rPr>
          <w:rFonts w:ascii="Arial" w:hAnsi="Arial" w:cs="Arial"/>
          <w:color w:val="000000" w:themeColor="text1"/>
          <w:sz w:val="20"/>
        </w:rPr>
        <w:t xml:space="preserve"> </w:t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instrText xml:space="preserve"> FORMTEXT </w:instrText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fldChar w:fldCharType="separate"/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t> </w:t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t> </w:t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t> </w:t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t> </w:t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t> </w:t>
      </w:r>
      <w:r w:rsidR="002E01BC" w:rsidRPr="002E01BC">
        <w:rPr>
          <w:rFonts w:ascii="Arial" w:eastAsia="Times New Roman" w:hAnsi="Arial" w:cs="Arial"/>
          <w:b/>
          <w:sz w:val="18"/>
          <w:szCs w:val="20"/>
          <w:lang w:eastAsia="de-DE"/>
        </w:rPr>
        <w:fldChar w:fldCharType="end"/>
      </w:r>
      <w:r w:rsidR="002E01BC">
        <w:rPr>
          <w:rFonts w:ascii="Arial" w:eastAsia="Times New Roman" w:hAnsi="Arial" w:cs="Arial"/>
          <w:i/>
          <w:sz w:val="18"/>
          <w:szCs w:val="20"/>
          <w:lang w:eastAsia="de-DE"/>
        </w:rPr>
        <w:t xml:space="preserve"> </w:t>
      </w:r>
      <w:r w:rsidRPr="00191CDC">
        <w:rPr>
          <w:rFonts w:ascii="Arial" w:hAnsi="Arial" w:cs="Arial"/>
          <w:color w:val="000000" w:themeColor="text1"/>
          <w:sz w:val="20"/>
        </w:rPr>
        <w:t>an.</w:t>
      </w:r>
    </w:p>
    <w:p w:rsidR="00E55EAC" w:rsidRPr="00191CDC" w:rsidRDefault="00E55EAC" w:rsidP="00E55EAC">
      <w:pPr>
        <w:rPr>
          <w:rFonts w:ascii="Arial" w:hAnsi="Arial" w:cs="Arial"/>
          <w:color w:val="000000" w:themeColor="text1"/>
          <w:sz w:val="20"/>
        </w:rPr>
      </w:pPr>
    </w:p>
    <w:p w:rsidR="00E55EAC" w:rsidRPr="00191CDC" w:rsidRDefault="00E55EAC" w:rsidP="00E55EAC">
      <w:pPr>
        <w:rPr>
          <w:rFonts w:ascii="Arial" w:hAnsi="Arial" w:cs="Arial"/>
          <w:color w:val="000000" w:themeColor="text1"/>
          <w:sz w:val="20"/>
        </w:rPr>
      </w:pPr>
    </w:p>
    <w:p w:rsidR="00E55EAC" w:rsidRPr="00191CDC" w:rsidRDefault="00E55EAC" w:rsidP="00E55EAC">
      <w:pPr>
        <w:rPr>
          <w:rFonts w:ascii="Arial" w:hAnsi="Arial" w:cs="Arial"/>
          <w:color w:val="000000" w:themeColor="text1"/>
          <w:sz w:val="20"/>
        </w:rPr>
      </w:pPr>
      <w:r w:rsidRPr="00191CDC">
        <w:rPr>
          <w:rFonts w:ascii="Arial" w:hAnsi="Arial" w:cs="Arial"/>
          <w:color w:val="000000" w:themeColor="text1"/>
          <w:sz w:val="20"/>
        </w:rPr>
        <w:t xml:space="preserve">Gleichzeitig erkläre ich mich damit einverstanden, dass die Personalabteilung </w:t>
      </w:r>
      <w:r w:rsidR="00AE55C0" w:rsidRPr="00191CDC">
        <w:rPr>
          <w:rFonts w:ascii="Arial" w:hAnsi="Arial" w:cs="Arial"/>
          <w:color w:val="000000" w:themeColor="text1"/>
          <w:sz w:val="20"/>
        </w:rPr>
        <w:t>alle</w:t>
      </w:r>
      <w:r w:rsidRPr="00191CDC">
        <w:rPr>
          <w:rFonts w:ascii="Arial" w:hAnsi="Arial" w:cs="Arial"/>
          <w:color w:val="000000" w:themeColor="text1"/>
          <w:sz w:val="20"/>
        </w:rPr>
        <w:t xml:space="preserve"> im Rahmen meines o.g. Dienstunfalles vorgelegte</w:t>
      </w:r>
      <w:r w:rsidR="00AE55C0" w:rsidRPr="00191CDC">
        <w:rPr>
          <w:rFonts w:ascii="Arial" w:hAnsi="Arial" w:cs="Arial"/>
          <w:color w:val="000000" w:themeColor="text1"/>
          <w:sz w:val="20"/>
        </w:rPr>
        <w:t>n</w:t>
      </w:r>
      <w:r w:rsidRPr="00191CDC">
        <w:rPr>
          <w:rFonts w:ascii="Arial" w:hAnsi="Arial" w:cs="Arial"/>
          <w:color w:val="000000" w:themeColor="text1"/>
          <w:sz w:val="20"/>
        </w:rPr>
        <w:t xml:space="preserve"> ärztliche</w:t>
      </w:r>
      <w:r w:rsidR="00AE55C0" w:rsidRPr="00191CDC">
        <w:rPr>
          <w:rFonts w:ascii="Arial" w:hAnsi="Arial" w:cs="Arial"/>
          <w:color w:val="000000" w:themeColor="text1"/>
          <w:sz w:val="20"/>
        </w:rPr>
        <w:t>n Berichte, Stellungnahmen,</w:t>
      </w:r>
      <w:r w:rsidRPr="00191CDC">
        <w:rPr>
          <w:rFonts w:ascii="Arial" w:hAnsi="Arial" w:cs="Arial"/>
          <w:color w:val="000000" w:themeColor="text1"/>
          <w:sz w:val="20"/>
        </w:rPr>
        <w:t xml:space="preserve"> Gutachten</w:t>
      </w:r>
      <w:r w:rsidR="00AE55C0" w:rsidRPr="00191CDC">
        <w:rPr>
          <w:rFonts w:ascii="Arial" w:hAnsi="Arial" w:cs="Arial"/>
          <w:color w:val="000000" w:themeColor="text1"/>
          <w:sz w:val="20"/>
        </w:rPr>
        <w:t xml:space="preserve"> o. Ä.</w:t>
      </w:r>
      <w:r w:rsidRPr="00191CDC">
        <w:rPr>
          <w:rFonts w:ascii="Arial" w:hAnsi="Arial" w:cs="Arial"/>
          <w:color w:val="000000" w:themeColor="text1"/>
          <w:sz w:val="20"/>
        </w:rPr>
        <w:t xml:space="preserve"> an das Staatliche Gesundheitsamt weitergeben darf, sofern eine amtsärztliche Beteiligung für die Prüfung des Dienstunfalls erforderlich ist.</w:t>
      </w:r>
      <w:r w:rsidR="00AE55C0" w:rsidRPr="00191CDC">
        <w:rPr>
          <w:rFonts w:ascii="Arial" w:hAnsi="Arial" w:cs="Arial"/>
          <w:color w:val="000000" w:themeColor="text1"/>
          <w:sz w:val="20"/>
        </w:rPr>
        <w:t xml:space="preserve"> Dies gilt auch für eine etwaige spätere Feststellung des Grades der Schädigungsfolgen durch das Staatliche Gesundheitsamt.</w:t>
      </w:r>
    </w:p>
    <w:p w:rsidR="00E55EAC" w:rsidRPr="00191CDC" w:rsidRDefault="00E55EAC" w:rsidP="00E55EAC">
      <w:pPr>
        <w:rPr>
          <w:rFonts w:ascii="Arial" w:hAnsi="Arial" w:cs="Arial"/>
          <w:color w:val="000000" w:themeColor="text1"/>
          <w:sz w:val="20"/>
        </w:rPr>
      </w:pPr>
    </w:p>
    <w:p w:rsidR="00E55EAC" w:rsidRPr="00191CDC" w:rsidRDefault="00E55EAC" w:rsidP="00E55EAC">
      <w:pPr>
        <w:rPr>
          <w:rFonts w:ascii="Arial" w:hAnsi="Arial" w:cs="Arial"/>
          <w:color w:val="000000" w:themeColor="text1"/>
          <w:sz w:val="20"/>
        </w:rPr>
      </w:pPr>
    </w:p>
    <w:p w:rsidR="00E55EAC" w:rsidRPr="00191CDC" w:rsidRDefault="00E55EAC" w:rsidP="00E55EAC">
      <w:pPr>
        <w:rPr>
          <w:rFonts w:ascii="Arial" w:hAnsi="Arial" w:cs="Arial"/>
          <w:color w:val="000000" w:themeColor="text1"/>
          <w:sz w:val="20"/>
        </w:rPr>
      </w:pPr>
    </w:p>
    <w:p w:rsidR="002B19FE" w:rsidRPr="00191CDC" w:rsidRDefault="002B19FE">
      <w:pPr>
        <w:rPr>
          <w:rFonts w:ascii="Arial" w:hAnsi="Arial" w:cs="Arial"/>
          <w:color w:val="000000" w:themeColor="text1"/>
          <w:sz w:val="20"/>
        </w:rPr>
      </w:pPr>
    </w:p>
    <w:p w:rsidR="00553E21" w:rsidRPr="00191CDC" w:rsidRDefault="00D26404">
      <w:pPr>
        <w:rPr>
          <w:rFonts w:ascii="Arial" w:hAnsi="Arial" w:cs="Arial"/>
          <w:color w:val="000000" w:themeColor="text1"/>
          <w:sz w:val="20"/>
        </w:rPr>
      </w:pP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instrText xml:space="preserve"> FORMTEXT </w:instrTex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fldChar w:fldCharType="separate"/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fldChar w:fldCharType="end"/>
      </w:r>
      <w:r w:rsidR="00866BC0" w:rsidRPr="00191CDC">
        <w:rPr>
          <w:rFonts w:ascii="Arial" w:hAnsi="Arial" w:cs="Arial"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ED91" wp14:editId="01CDD348">
                <wp:simplePos x="0" y="0"/>
                <wp:positionH relativeFrom="column">
                  <wp:posOffset>4922520</wp:posOffset>
                </wp:positionH>
                <wp:positionV relativeFrom="paragraph">
                  <wp:posOffset>5854065</wp:posOffset>
                </wp:positionV>
                <wp:extent cx="1988820" cy="2514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DE" w:rsidRPr="000A256E" w:rsidRDefault="008A3702" w:rsidP="00177DDE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</w:pPr>
                            <w:r w:rsidRPr="000A256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  <w:t>Stand 06</w:t>
                            </w:r>
                            <w:r w:rsidR="00177DDE" w:rsidRPr="000A256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3ED9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7.6pt;margin-top:460.95pt;width:156.6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" fillcolor="white [3201]" stroked="f" strokeweight=".5pt">
                <v:textbox>
                  <w:txbxContent>
                    <w:p w:rsidR="00177DDE" w:rsidRPr="000A256E" w:rsidRDefault="008A3702" w:rsidP="00177DDE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</w:rPr>
                      </w:pPr>
                      <w:r w:rsidRPr="000A256E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</w:rPr>
                        <w:t>Stand 06</w:t>
                      </w:r>
                      <w:r w:rsidR="00177DDE" w:rsidRPr="000A256E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de-DE"/>
        </w:rPr>
        <w:tab/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instrText xml:space="preserve"> FORMTEXT </w:instrTex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fldChar w:fldCharType="separate"/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t> </w:t>
      </w:r>
      <w:r w:rsidRPr="00ED5BF8">
        <w:rPr>
          <w:rFonts w:ascii="Arial" w:eastAsia="Times New Roman" w:hAnsi="Arial" w:cs="Arial"/>
          <w:i/>
          <w:sz w:val="18"/>
          <w:szCs w:val="20"/>
          <w:lang w:eastAsia="de-DE"/>
        </w:rPr>
        <w:fldChar w:fldCharType="end"/>
      </w:r>
    </w:p>
    <w:tbl>
      <w:tblPr>
        <w:tblStyle w:val="Tabellenraster"/>
        <w:tblW w:w="10626" w:type="dxa"/>
        <w:tblLayout w:type="fixed"/>
        <w:tblLook w:val="04A0" w:firstRow="1" w:lastRow="0" w:firstColumn="1" w:lastColumn="0" w:noHBand="0" w:noVBand="1"/>
      </w:tblPr>
      <w:tblGrid>
        <w:gridCol w:w="4239"/>
        <w:gridCol w:w="2120"/>
        <w:gridCol w:w="4267"/>
      </w:tblGrid>
      <w:tr w:rsidR="007A365F" w:rsidRPr="00191CDC" w:rsidTr="00E55EAC">
        <w:trPr>
          <w:trHeight w:hRule="exact" w:val="227"/>
        </w:trPr>
        <w:tc>
          <w:tcPr>
            <w:tcW w:w="423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365F" w:rsidRPr="00191CDC" w:rsidRDefault="007A365F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91CDC">
              <w:rPr>
                <w:rFonts w:ascii="Arial" w:hAnsi="Arial" w:cs="Arial"/>
                <w:color w:val="000000" w:themeColor="text1"/>
                <w:sz w:val="16"/>
              </w:rPr>
              <w:t>Ort, Datum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A365F" w:rsidRPr="00191CDC" w:rsidRDefault="007A365F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2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365F" w:rsidRPr="00191CDC" w:rsidRDefault="005E310F" w:rsidP="00E55EA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91CDC">
              <w:rPr>
                <w:rFonts w:ascii="Arial" w:hAnsi="Arial" w:cs="Arial"/>
                <w:color w:val="000000" w:themeColor="text1"/>
                <w:sz w:val="16"/>
              </w:rPr>
              <w:t xml:space="preserve">Unterschrift </w:t>
            </w:r>
          </w:p>
        </w:tc>
      </w:tr>
    </w:tbl>
    <w:p w:rsidR="00E55EAC" w:rsidRPr="00191CDC" w:rsidRDefault="00E55EAC" w:rsidP="00E55EAC">
      <w:pPr>
        <w:widowControl w:val="0"/>
        <w:ind w:right="261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eastAsia="de-DE"/>
        </w:rPr>
      </w:pPr>
    </w:p>
    <w:p w:rsidR="00E55EAC" w:rsidRPr="00191CDC" w:rsidRDefault="00E55EAC" w:rsidP="00E55EAC">
      <w:pPr>
        <w:widowControl w:val="0"/>
        <w:ind w:right="261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eastAsia="de-DE"/>
        </w:rPr>
      </w:pPr>
    </w:p>
    <w:p w:rsidR="00E55EAC" w:rsidRPr="00191CDC" w:rsidRDefault="00E55EAC" w:rsidP="00E55EAC">
      <w:pPr>
        <w:widowControl w:val="0"/>
        <w:ind w:right="261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eastAsia="de-DE"/>
        </w:rPr>
      </w:pPr>
      <w:r w:rsidRPr="00191CDC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eastAsia="de-DE"/>
        </w:rPr>
        <w:t>Anlage</w:t>
      </w:r>
    </w:p>
    <w:p w:rsidR="00E55EAC" w:rsidRPr="00191CDC" w:rsidRDefault="00E55EAC" w:rsidP="00E55EAC">
      <w:pPr>
        <w:widowControl w:val="0"/>
        <w:ind w:right="261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</w:pPr>
      <w:r w:rsidRPr="00191CDC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  <w:t xml:space="preserve">Unfallmeldung </w:t>
      </w:r>
      <w:r w:rsidR="00AE55C0" w:rsidRPr="00191CDC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  <w:t>(inkl. erforderlicher Nachweise)</w:t>
      </w:r>
    </w:p>
    <w:p w:rsidR="00E55EAC" w:rsidRPr="00191CDC" w:rsidRDefault="00E55EAC" w:rsidP="00E55EAC">
      <w:pPr>
        <w:widowControl w:val="0"/>
        <w:ind w:right="261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</w:pPr>
    </w:p>
    <w:p w:rsidR="00E55EAC" w:rsidRDefault="00E55EAC" w:rsidP="00E55EAC">
      <w:pPr>
        <w:widowControl w:val="0"/>
        <w:ind w:right="261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55EAC" w:rsidRPr="00E55EAC" w:rsidRDefault="00E55EAC" w:rsidP="00E55EAC">
      <w:pPr>
        <w:widowControl w:val="0"/>
        <w:ind w:right="261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002F9" w:rsidRDefault="002002F9" w:rsidP="00E55EAC">
      <w:pPr>
        <w:widowControl w:val="0"/>
        <w:ind w:right="261"/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de-DE"/>
        </w:rPr>
      </w:pPr>
    </w:p>
    <w:p w:rsidR="00AE55C0" w:rsidRDefault="00E55EAC" w:rsidP="00E55EAC">
      <w:pPr>
        <w:widowControl w:val="0"/>
        <w:ind w:right="261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E55EAC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de-DE"/>
        </w:rPr>
        <w:t>Hinweis:</w:t>
      </w:r>
      <w:r w:rsidRPr="00E55EA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</w:t>
      </w:r>
    </w:p>
    <w:p w:rsidR="002F2B4B" w:rsidRDefault="00AF5ABD" w:rsidP="00E55EAC">
      <w:pPr>
        <w:widowControl w:val="0"/>
        <w:ind w:right="261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024E8D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Ab dem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</w:t>
      </w:r>
      <w:r w:rsidRPr="00024E8D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08.08.2022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werden alle unfallfürsorgerechtlichen Leistungen des</w:t>
      </w:r>
      <w:r w:rsidR="00024E8D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Landesbeamtenversorgungsgesetz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es Baden-Württemberg </w:t>
      </w:r>
      <w:r w:rsidR="00CD1AF0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durch das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</w:t>
      </w:r>
      <w:r w:rsidR="00CD1AF0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Landesamt für Besoldung und Versorgung Baden-Württemberg (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>LBV</w:t>
      </w:r>
      <w:r w:rsidR="00CD1AF0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durchgeführt.</w:t>
      </w:r>
      <w:r w:rsidR="000A239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</w:t>
      </w:r>
      <w:r w:rsidR="002F2B4B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Bitte verwenden Sie für die Erstattung von Heilverfahrenskosten anlässlich eines Dienstunfalls</w:t>
      </w:r>
      <w:r w:rsidR="00024E8D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daher</w:t>
      </w:r>
      <w:r w:rsidR="00CD1AF0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den Vordruck </w:t>
      </w:r>
      <w:r w:rsidR="002F2B4B" w:rsidRPr="00CD1AF0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LBV 303 – 02/22</w:t>
      </w:r>
      <w:r w:rsidR="00024E8D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und senden diesen dorthin. Den Vordruck</w:t>
      </w:r>
      <w:r w:rsidR="002F2B4B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finden Sie auf </w:t>
      </w:r>
      <w:r w:rsidR="00024E8D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der</w:t>
      </w:r>
      <w:r w:rsidR="002F2B4B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Homepage</w:t>
      </w:r>
      <w:r w:rsidR="00024E8D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des Personaldezernats</w:t>
      </w:r>
      <w:r w:rsidR="002F2B4B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.</w:t>
      </w:r>
    </w:p>
    <w:p w:rsidR="00AF5ABD" w:rsidRDefault="00AF5ABD" w:rsidP="00E55EAC">
      <w:pPr>
        <w:widowControl w:val="0"/>
        <w:ind w:right="261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0A239A" w:rsidRDefault="000A239A" w:rsidP="000A239A">
      <w:pPr>
        <w:widowControl w:val="0"/>
        <w:ind w:right="261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  <w:t>Die Rechnungen, die Sie zur Erstattung</w:t>
      </w:r>
      <w:r w:rsidR="00024E8D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  <w:t xml:space="preserve"> beim LBV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  <w:t xml:space="preserve"> vorlegen, dürfen nur die </w:t>
      </w:r>
      <w:r>
        <w:rPr>
          <w:rFonts w:ascii="Arial" w:hAnsi="Arial" w:cs="Arial"/>
          <w:iCs/>
          <w:snapToGrid w:val="0"/>
          <w:color w:val="000000"/>
          <w:sz w:val="20"/>
          <w:szCs w:val="20"/>
          <w:lang w:eastAsia="de-DE"/>
        </w:rPr>
        <w:t>Kosten des Heilverfahrens</w:t>
      </w:r>
      <w:r>
        <w:rPr>
          <w:rFonts w:ascii="Arial" w:hAnsi="Arial" w:cs="Arial"/>
          <w:i/>
          <w:iCs/>
          <w:snapToGrid w:val="0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  <w:t xml:space="preserve">enthalten, die </w:t>
      </w:r>
      <w:r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eastAsia="de-DE"/>
        </w:rPr>
        <w:t>im Zusammenhang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  <w:t xml:space="preserve"> mit Ihrem Dienstunfall entstanden sind. Weiterhin muss aus der jeweiligen Rechnung oder Verordnung hervorgehen, dass diese Aufwendungen Ihren Dienstunfall betreffen.</w:t>
      </w:r>
    </w:p>
    <w:p w:rsidR="0099029F" w:rsidRDefault="0099029F" w:rsidP="000A239A">
      <w:pPr>
        <w:widowControl w:val="0"/>
        <w:ind w:right="261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de-DE"/>
        </w:rPr>
      </w:pPr>
    </w:p>
    <w:p w:rsidR="002002F9" w:rsidRDefault="002002F9" w:rsidP="000A239A">
      <w:pPr>
        <w:widowControl w:val="0"/>
        <w:ind w:right="261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u w:val="single"/>
          <w:lang w:eastAsia="de-DE"/>
        </w:rPr>
      </w:pPr>
    </w:p>
    <w:p w:rsidR="0099029F" w:rsidRPr="0099029F" w:rsidRDefault="0099029F" w:rsidP="000A239A">
      <w:pPr>
        <w:widowControl w:val="0"/>
        <w:ind w:right="261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u w:val="single"/>
          <w:lang w:eastAsia="de-DE"/>
        </w:rPr>
      </w:pPr>
      <w:r w:rsidRPr="0099029F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u w:val="single"/>
          <w:lang w:eastAsia="de-DE"/>
        </w:rPr>
        <w:t>Ausnahme Sachschäden:</w:t>
      </w:r>
    </w:p>
    <w:p w:rsidR="00512D1C" w:rsidRDefault="00512D1C" w:rsidP="00866B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dem Dienstunfall </w:t>
      </w:r>
      <w:r w:rsidRPr="00512D1C">
        <w:rPr>
          <w:rFonts w:ascii="Arial" w:hAnsi="Arial" w:cs="Arial"/>
          <w:b/>
          <w:sz w:val="20"/>
        </w:rPr>
        <w:t>in Zusammenhang</w:t>
      </w:r>
      <w:r>
        <w:rPr>
          <w:rFonts w:ascii="Arial" w:hAnsi="Arial" w:cs="Arial"/>
          <w:sz w:val="20"/>
        </w:rPr>
        <w:t xml:space="preserve"> stehende </w:t>
      </w:r>
      <w:r w:rsidR="008959C4">
        <w:rPr>
          <w:rFonts w:ascii="Arial" w:hAnsi="Arial" w:cs="Arial"/>
          <w:sz w:val="20"/>
        </w:rPr>
        <w:t>Anträge auf Sachschadenersatz</w:t>
      </w:r>
      <w:r>
        <w:rPr>
          <w:rFonts w:ascii="Arial" w:hAnsi="Arial" w:cs="Arial"/>
          <w:sz w:val="20"/>
        </w:rPr>
        <w:t xml:space="preserve"> sind weiterhin an die </w:t>
      </w:r>
      <w:r w:rsidR="00092271">
        <w:rPr>
          <w:rFonts w:ascii="Arial" w:hAnsi="Arial" w:cs="Arial"/>
          <w:sz w:val="20"/>
          <w:szCs w:val="20"/>
        </w:rPr>
        <w:t>Personalabteilung (zur Weiterleitung an Abt. 4.1) zu richten</w:t>
      </w:r>
      <w:r>
        <w:rPr>
          <w:rFonts w:ascii="Arial" w:hAnsi="Arial" w:cs="Arial"/>
          <w:sz w:val="20"/>
        </w:rPr>
        <w:t>.</w:t>
      </w:r>
    </w:p>
    <w:p w:rsidR="002002F9" w:rsidRDefault="002002F9" w:rsidP="00866BC0">
      <w:pPr>
        <w:rPr>
          <w:rFonts w:ascii="Arial" w:hAnsi="Arial" w:cs="Arial"/>
          <w:sz w:val="20"/>
        </w:rPr>
      </w:pPr>
    </w:p>
    <w:p w:rsidR="00092271" w:rsidRDefault="00092271" w:rsidP="00866BC0">
      <w:pPr>
        <w:rPr>
          <w:rFonts w:ascii="Arial" w:hAnsi="Arial" w:cs="Arial"/>
          <w:sz w:val="20"/>
        </w:rPr>
      </w:pPr>
    </w:p>
    <w:sectPr w:rsidR="00092271" w:rsidSect="002F2B4B">
      <w:footerReference w:type="default" r:id="rId7"/>
      <w:pgSz w:w="11906" w:h="16838"/>
      <w:pgMar w:top="720" w:right="84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48" w:rsidRDefault="00352048" w:rsidP="00013D87">
      <w:r>
        <w:separator/>
      </w:r>
    </w:p>
  </w:endnote>
  <w:endnote w:type="continuationSeparator" w:id="0">
    <w:p w:rsidR="00352048" w:rsidRDefault="00352048" w:rsidP="0001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87" w:rsidRPr="00013D87" w:rsidRDefault="00013D87">
    <w:pPr>
      <w:pStyle w:val="Fuzeile"/>
      <w:rPr>
        <w:color w:val="BFBFBF" w:themeColor="background1" w:themeShade="BF"/>
      </w:rPr>
    </w:pPr>
    <w:r w:rsidRPr="00013D87">
      <w:rPr>
        <w:color w:val="BFBFBF" w:themeColor="background1" w:themeShade="BF"/>
      </w:rPr>
      <w:t>Stand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48" w:rsidRDefault="00352048" w:rsidP="00013D87">
      <w:r>
        <w:separator/>
      </w:r>
    </w:p>
  </w:footnote>
  <w:footnote w:type="continuationSeparator" w:id="0">
    <w:p w:rsidR="00352048" w:rsidRDefault="00352048" w:rsidP="0001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U8J2OiEgbjS7J8LUeCvFTYVvzBGBL0/jAh7SyEAphydaAXINDeK3c8siX2e8/LtK7vS3CANJoLLp4Od3QBfNw==" w:salt="MXki4HH0s+RWzzAwk6gy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E"/>
    <w:rsid w:val="000126A0"/>
    <w:rsid w:val="00013D87"/>
    <w:rsid w:val="00024E8D"/>
    <w:rsid w:val="00082D40"/>
    <w:rsid w:val="00084075"/>
    <w:rsid w:val="00092271"/>
    <w:rsid w:val="000961A1"/>
    <w:rsid w:val="000A239A"/>
    <w:rsid w:val="000A256E"/>
    <w:rsid w:val="000F3280"/>
    <w:rsid w:val="00171EAC"/>
    <w:rsid w:val="00177DDE"/>
    <w:rsid w:val="00191CDC"/>
    <w:rsid w:val="001C1B37"/>
    <w:rsid w:val="002002F9"/>
    <w:rsid w:val="00200F00"/>
    <w:rsid w:val="002A4A79"/>
    <w:rsid w:val="002B19FE"/>
    <w:rsid w:val="002B4A10"/>
    <w:rsid w:val="002C0012"/>
    <w:rsid w:val="002C456B"/>
    <w:rsid w:val="002D288D"/>
    <w:rsid w:val="002E01BC"/>
    <w:rsid w:val="002F2B4B"/>
    <w:rsid w:val="002F6134"/>
    <w:rsid w:val="00312365"/>
    <w:rsid w:val="0031450A"/>
    <w:rsid w:val="00324114"/>
    <w:rsid w:val="00352048"/>
    <w:rsid w:val="003675BE"/>
    <w:rsid w:val="00396BA4"/>
    <w:rsid w:val="003B10CE"/>
    <w:rsid w:val="004215D9"/>
    <w:rsid w:val="00456872"/>
    <w:rsid w:val="004E5E2C"/>
    <w:rsid w:val="00512D1C"/>
    <w:rsid w:val="00531E35"/>
    <w:rsid w:val="00553E21"/>
    <w:rsid w:val="00561F29"/>
    <w:rsid w:val="005B7A71"/>
    <w:rsid w:val="005E310F"/>
    <w:rsid w:val="005E74F4"/>
    <w:rsid w:val="006801A1"/>
    <w:rsid w:val="0068229D"/>
    <w:rsid w:val="006B3A7F"/>
    <w:rsid w:val="006D169C"/>
    <w:rsid w:val="007A365F"/>
    <w:rsid w:val="007B6834"/>
    <w:rsid w:val="007C37DA"/>
    <w:rsid w:val="0083402C"/>
    <w:rsid w:val="0084394D"/>
    <w:rsid w:val="008634AE"/>
    <w:rsid w:val="00866BC0"/>
    <w:rsid w:val="008959C4"/>
    <w:rsid w:val="008A3702"/>
    <w:rsid w:val="008A3894"/>
    <w:rsid w:val="008A671A"/>
    <w:rsid w:val="008B6A01"/>
    <w:rsid w:val="009457CE"/>
    <w:rsid w:val="0099029F"/>
    <w:rsid w:val="00995FDC"/>
    <w:rsid w:val="009A1F3E"/>
    <w:rsid w:val="00A30E52"/>
    <w:rsid w:val="00A50224"/>
    <w:rsid w:val="00A55403"/>
    <w:rsid w:val="00A60A50"/>
    <w:rsid w:val="00A6783C"/>
    <w:rsid w:val="00A72353"/>
    <w:rsid w:val="00A76816"/>
    <w:rsid w:val="00AC1595"/>
    <w:rsid w:val="00AC4BA7"/>
    <w:rsid w:val="00AE0467"/>
    <w:rsid w:val="00AE55C0"/>
    <w:rsid w:val="00AF57D8"/>
    <w:rsid w:val="00AF5ABD"/>
    <w:rsid w:val="00B05885"/>
    <w:rsid w:val="00B17170"/>
    <w:rsid w:val="00B3641A"/>
    <w:rsid w:val="00B425BC"/>
    <w:rsid w:val="00B47D78"/>
    <w:rsid w:val="00B63810"/>
    <w:rsid w:val="00BB441D"/>
    <w:rsid w:val="00BC2946"/>
    <w:rsid w:val="00C162E3"/>
    <w:rsid w:val="00CD1AF0"/>
    <w:rsid w:val="00CE53FC"/>
    <w:rsid w:val="00CE77A9"/>
    <w:rsid w:val="00D142AD"/>
    <w:rsid w:val="00D26404"/>
    <w:rsid w:val="00D31BDC"/>
    <w:rsid w:val="00D33E62"/>
    <w:rsid w:val="00D40228"/>
    <w:rsid w:val="00D5049F"/>
    <w:rsid w:val="00D90AA9"/>
    <w:rsid w:val="00D91662"/>
    <w:rsid w:val="00D95930"/>
    <w:rsid w:val="00DB151F"/>
    <w:rsid w:val="00DB69B2"/>
    <w:rsid w:val="00DC3528"/>
    <w:rsid w:val="00DD5339"/>
    <w:rsid w:val="00E210D4"/>
    <w:rsid w:val="00E35CDE"/>
    <w:rsid w:val="00E4373E"/>
    <w:rsid w:val="00E43BC9"/>
    <w:rsid w:val="00E55EAC"/>
    <w:rsid w:val="00E62016"/>
    <w:rsid w:val="00E83C23"/>
    <w:rsid w:val="00ED5BF8"/>
    <w:rsid w:val="00F0344F"/>
    <w:rsid w:val="00F111A3"/>
    <w:rsid w:val="00F43682"/>
    <w:rsid w:val="00F43EB7"/>
    <w:rsid w:val="00F65E8D"/>
    <w:rsid w:val="00FC7AB4"/>
    <w:rsid w:val="00FD5C45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5793"/>
  <w15:docId w15:val="{AAE7D815-DEC1-429A-9A30-C9483F4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50A"/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28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3D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D87"/>
    <w:rPr>
      <w:rFonts w:asciiTheme="minorHAnsi" w:eastAsia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13D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D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6C07-AD8E-4741-B66C-CBEF51E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UNIHD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Seib, Carmen</dc:creator>
  <cp:lastModifiedBy>Krämer, Stephanie</cp:lastModifiedBy>
  <cp:revision>10</cp:revision>
  <cp:lastPrinted>2022-08-03T05:13:00Z</cp:lastPrinted>
  <dcterms:created xsi:type="dcterms:W3CDTF">2022-08-09T05:39:00Z</dcterms:created>
  <dcterms:modified xsi:type="dcterms:W3CDTF">2022-08-10T09:36:00Z</dcterms:modified>
</cp:coreProperties>
</file>